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41" w:rsidRDefault="00C43041" w:rsidP="00C4304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C43041" w:rsidRDefault="00C43041" w:rsidP="00C4304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C43041" w:rsidRDefault="00C43041" w:rsidP="00C4304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«Окская средняя школа»</w:t>
      </w:r>
    </w:p>
    <w:p w:rsidR="00C43041" w:rsidRDefault="00C43041" w:rsidP="00C4304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образования - Рязанский</w:t>
      </w:r>
    </w:p>
    <w:p w:rsidR="00C43041" w:rsidRDefault="00C43041" w:rsidP="00C43041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C43041" w:rsidRDefault="00C43041" w:rsidP="00C43041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родной литературе (русской)</w:t>
      </w:r>
      <w:r>
        <w:rPr>
          <w:b/>
          <w:color w:val="262626"/>
          <w:sz w:val="28"/>
          <w:szCs w:val="28"/>
        </w:rPr>
        <w:t>, 10</w:t>
      </w:r>
      <w:r>
        <w:rPr>
          <w:b/>
          <w:color w:val="262626"/>
          <w:sz w:val="28"/>
          <w:szCs w:val="28"/>
        </w:rPr>
        <w:t xml:space="preserve">  </w:t>
      </w:r>
      <w:r>
        <w:rPr>
          <w:b/>
          <w:color w:val="262626"/>
          <w:sz w:val="28"/>
          <w:szCs w:val="28"/>
        </w:rPr>
        <w:t>класс</w:t>
      </w:r>
    </w:p>
    <w:p w:rsidR="00C43041" w:rsidRDefault="00C43041" w:rsidP="00C43041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:rsidR="00C43041" w:rsidRDefault="00C43041" w:rsidP="00C43041">
      <w:pPr>
        <w:autoSpaceDE w:val="0"/>
        <w:autoSpaceDN w:val="0"/>
        <w:adjustRightInd w:val="0"/>
        <w:ind w:right="284"/>
        <w:jc w:val="both"/>
        <w:rPr>
          <w:rFonts w:ascii="Times New Roman" w:hAnsi="Times New Roman"/>
        </w:rPr>
      </w:pPr>
    </w:p>
    <w:p w:rsidR="00B469CA" w:rsidRPr="00B469CA" w:rsidRDefault="00D5063B" w:rsidP="00C4304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    </w:t>
      </w:r>
      <w:r w:rsidR="00BA2A3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  <w:r w:rsidR="00B469CA" w:rsidRPr="00B469C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/>
        </w:rPr>
        <w:t xml:space="preserve"> ПОЯСНИТЕЛЬНАЯ ЗАПИСКА</w:t>
      </w:r>
    </w:p>
    <w:p w:rsidR="00BA2A34" w:rsidRDefault="00BA2A34" w:rsidP="00BA2A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9CA" w:rsidRPr="00BA2A34" w:rsidRDefault="00B469CA" w:rsidP="00BA2A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>Данная рабочая программа</w:t>
      </w:r>
      <w:r w:rsidR="00BA2A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A2A34">
        <w:rPr>
          <w:rFonts w:ascii="Times New Roman" w:eastAsia="Times New Roman" w:hAnsi="Times New Roman"/>
          <w:sz w:val="24"/>
          <w:szCs w:val="24"/>
        </w:rPr>
        <w:t>«Родная литература  (русская</w:t>
      </w:r>
      <w:r w:rsidR="00BA2A34" w:rsidRPr="00681503">
        <w:rPr>
          <w:rFonts w:ascii="Times New Roman" w:eastAsia="Times New Roman" w:hAnsi="Times New Roman"/>
          <w:sz w:val="24"/>
          <w:szCs w:val="24"/>
        </w:rPr>
        <w:t>)»</w:t>
      </w:r>
      <w:r w:rsidR="00C43041">
        <w:rPr>
          <w:rFonts w:ascii="Times New Roman" w:eastAsia="Times New Roman" w:hAnsi="Times New Roman"/>
          <w:sz w:val="24"/>
          <w:szCs w:val="24"/>
        </w:rPr>
        <w:t xml:space="preserve"> 10 класс</w:t>
      </w:r>
      <w:r w:rsidR="00D5063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 на основе требований федерального госуда</w:t>
      </w:r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ственного образовательного стандарта основного общего образования (в редакции приказа </w:t>
      </w:r>
      <w:proofErr w:type="spellStart"/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31 декабря 2015 г. № 1577) к результатам освоения основной образовательной программы основного общего образов</w:t>
      </w:r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>ния по учебному предмету «</w:t>
      </w:r>
      <w:r w:rsidRPr="00B469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Родная</w:t>
      </w:r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литература», входящему в образовательную область «Родной язык и  родная литерат</w:t>
      </w:r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469CA">
        <w:rPr>
          <w:rFonts w:ascii="Times New Roman" w:eastAsia="Calibri" w:hAnsi="Times New Roman" w:cs="Times New Roman"/>
          <w:sz w:val="28"/>
          <w:szCs w:val="28"/>
          <w:lang w:eastAsia="en-US"/>
        </w:rPr>
        <w:t>ра».</w:t>
      </w:r>
      <w:proofErr w:type="gramEnd"/>
    </w:p>
    <w:p w:rsidR="00B469CA" w:rsidRPr="00B469CA" w:rsidRDefault="00B469CA" w:rsidP="00B469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Toc50669505"/>
    </w:p>
    <w:p w:rsidR="0036601E" w:rsidRPr="00B469CA" w:rsidRDefault="00B469CA" w:rsidP="00B469C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/>
        </w:rPr>
      </w:pPr>
      <w:r w:rsidRPr="00B469C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r w:rsidRPr="00B469C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/>
        </w:rPr>
        <w:t xml:space="preserve"> </w:t>
      </w:r>
      <w:bookmarkEnd w:id="0"/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</w:t>
      </w:r>
      <w:r w:rsidR="00187273">
        <w:rPr>
          <w:rFonts w:ascii="Times New Roman" w:eastAsia="Calibri" w:hAnsi="Times New Roman" w:cs="Times New Roman"/>
          <w:b/>
          <w:sz w:val="28"/>
          <w:szCs w:val="28"/>
        </w:rPr>
        <w:t>ты освоения учебного предмета «Родная л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итература</w:t>
      </w:r>
      <w:r w:rsidR="0036601E">
        <w:rPr>
          <w:rFonts w:ascii="Times New Roman" w:eastAsia="Calibri" w:hAnsi="Times New Roman" w:cs="Times New Roman"/>
          <w:b/>
          <w:sz w:val="28"/>
          <w:szCs w:val="28"/>
        </w:rPr>
        <w:t xml:space="preserve"> (русская</w:t>
      </w:r>
      <w:proofErr w:type="gramStart"/>
      <w:r w:rsidR="0036601E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87273" w:rsidRPr="0036601E" w:rsidRDefault="0036601E" w:rsidP="0036601E">
      <w:pPr>
        <w:keepNext/>
        <w:keepLines/>
        <w:suppressAutoHyphens/>
        <w:spacing w:after="0"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>ты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</w:t>
      </w:r>
      <w:r w:rsidRPr="00187273">
        <w:rPr>
          <w:rFonts w:ascii="Times New Roman" w:eastAsia="Calibri" w:hAnsi="Times New Roman" w:cs="Times New Roman"/>
          <w:sz w:val="28"/>
          <w:szCs w:val="28"/>
        </w:rPr>
        <w:t>и</w:t>
      </w:r>
      <w:r w:rsidRPr="00187273">
        <w:rPr>
          <w:rFonts w:ascii="Times New Roman" w:eastAsia="Calibri" w:hAnsi="Times New Roman" w:cs="Times New Roman"/>
          <w:sz w:val="28"/>
          <w:szCs w:val="28"/>
        </w:rPr>
        <w:t>ной, горд</w:t>
      </w:r>
      <w:r>
        <w:rPr>
          <w:rFonts w:ascii="Times New Roman" w:eastAsia="Calibri" w:hAnsi="Times New Roman" w:cs="Times New Roman"/>
          <w:sz w:val="28"/>
          <w:szCs w:val="28"/>
        </w:rPr>
        <w:t>ости за свой край, свою Родину</w:t>
      </w:r>
      <w:r w:rsidRPr="00187273">
        <w:rPr>
          <w:rFonts w:ascii="Times New Roman" w:eastAsia="Calibri" w:hAnsi="Times New Roman" w:cs="Times New Roman"/>
          <w:sz w:val="28"/>
          <w:szCs w:val="28"/>
        </w:rPr>
        <w:t>, уважение государственных символов (герб, флаг, гимн);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273">
        <w:rPr>
          <w:rFonts w:ascii="Times New Roman" w:eastAsia="Calibri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</w:t>
      </w:r>
      <w:r w:rsidRPr="00187273">
        <w:rPr>
          <w:rFonts w:ascii="Times New Roman" w:eastAsia="Calibri" w:hAnsi="Times New Roman" w:cs="Times New Roman"/>
          <w:sz w:val="28"/>
          <w:szCs w:val="28"/>
        </w:rPr>
        <w:t>н</w:t>
      </w:r>
      <w:r w:rsidRPr="00187273">
        <w:rPr>
          <w:rFonts w:ascii="Times New Roman" w:eastAsia="Calibri" w:hAnsi="Times New Roman" w:cs="Times New Roman"/>
          <w:sz w:val="28"/>
          <w:szCs w:val="28"/>
        </w:rPr>
        <w:t>ные права и обязанности, уважающего закон и правопорядок, обладающего чувством собственного достоинства, ос</w:t>
      </w:r>
      <w:r w:rsidRPr="00187273">
        <w:rPr>
          <w:rFonts w:ascii="Times New Roman" w:eastAsia="Calibri" w:hAnsi="Times New Roman" w:cs="Times New Roman"/>
          <w:sz w:val="28"/>
          <w:szCs w:val="28"/>
        </w:rPr>
        <w:t>о</w:t>
      </w:r>
      <w:r w:rsidRPr="00187273">
        <w:rPr>
          <w:rFonts w:ascii="Times New Roman" w:eastAsia="Calibri" w:hAnsi="Times New Roman" w:cs="Times New Roman"/>
          <w:sz w:val="28"/>
          <w:szCs w:val="28"/>
        </w:rPr>
        <w:t>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3) готовность к служению Отечеству, его защите;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72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18727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187273">
        <w:rPr>
          <w:rFonts w:ascii="Times New Roman" w:eastAsia="Calibri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</w:t>
      </w:r>
      <w:r w:rsidRPr="00187273">
        <w:rPr>
          <w:rFonts w:ascii="Times New Roman" w:eastAsia="Calibri" w:hAnsi="Times New Roman" w:cs="Times New Roman"/>
          <w:sz w:val="28"/>
          <w:szCs w:val="28"/>
        </w:rPr>
        <w:t>а</w:t>
      </w:r>
      <w:r w:rsidRPr="00187273">
        <w:rPr>
          <w:rFonts w:ascii="Times New Roman" w:eastAsia="Calibri" w:hAnsi="Times New Roman" w:cs="Times New Roman"/>
          <w:sz w:val="28"/>
          <w:szCs w:val="28"/>
        </w:rPr>
        <w:t>ми гражданского общества; готовность и способность к самостоятельной, творческой и ответственной деятельности;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187273">
        <w:rPr>
          <w:rFonts w:ascii="Times New Roman" w:eastAsia="Calibri" w:hAnsi="Times New Roman" w:cs="Times New Roman"/>
          <w:sz w:val="28"/>
          <w:szCs w:val="28"/>
        </w:rPr>
        <w:t>) навыки сотрудничества со сверстниками, детьми младшего возраста, взрослыми в образовательной, общественно п</w:t>
      </w:r>
      <w:r w:rsidRPr="00187273">
        <w:rPr>
          <w:rFonts w:ascii="Times New Roman" w:eastAsia="Calibri" w:hAnsi="Times New Roman" w:cs="Times New Roman"/>
          <w:sz w:val="28"/>
          <w:szCs w:val="28"/>
        </w:rPr>
        <w:t>о</w:t>
      </w:r>
      <w:r w:rsidRPr="00187273">
        <w:rPr>
          <w:rFonts w:ascii="Times New Roman" w:eastAsia="Calibri" w:hAnsi="Times New Roman" w:cs="Times New Roman"/>
          <w:sz w:val="28"/>
          <w:szCs w:val="28"/>
        </w:rPr>
        <w:t>лезной, учебно-исследовательской, проектной и других видах деятельности;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87273">
        <w:rPr>
          <w:rFonts w:ascii="Times New Roman" w:eastAsia="Calibri" w:hAnsi="Times New Roman" w:cs="Times New Roman"/>
          <w:sz w:val="28"/>
          <w:szCs w:val="28"/>
        </w:rPr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87273">
        <w:rPr>
          <w:rFonts w:ascii="Times New Roman" w:eastAsia="Calibri" w:hAnsi="Times New Roman" w:cs="Times New Roman"/>
          <w:sz w:val="28"/>
          <w:szCs w:val="28"/>
        </w:rPr>
        <w:t>) ответственное отношение к созданию семьи на основе осознанного принятия ценностей семей</w:t>
      </w:r>
      <w:r>
        <w:rPr>
          <w:rFonts w:ascii="Times New Roman" w:eastAsia="Calibri" w:hAnsi="Times New Roman" w:cs="Times New Roman"/>
          <w:sz w:val="28"/>
          <w:szCs w:val="28"/>
        </w:rPr>
        <w:t>ной жизни;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 w:rsidRPr="00187273">
        <w:rPr>
          <w:rFonts w:ascii="Times New Roman" w:eastAsia="Times New Roman" w:hAnsi="Times New Roman" w:cs="Times New Roman"/>
          <w:i/>
          <w:sz w:val="28"/>
          <w:szCs w:val="28"/>
        </w:rPr>
        <w:t xml:space="preserve"> осознание ценности литературы как ядра национальной культуры, объединяющего эпо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хи и поколения в «русский мир».</w:t>
      </w: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273" w:rsidRPr="00187273" w:rsidRDefault="0036601E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>резуль</w:t>
      </w:r>
      <w:r>
        <w:rPr>
          <w:rFonts w:ascii="Times New Roman" w:eastAsia="Calibri" w:hAnsi="Times New Roman" w:cs="Times New Roman"/>
          <w:b/>
          <w:sz w:val="28"/>
          <w:szCs w:val="28"/>
        </w:rPr>
        <w:t>таты</w:t>
      </w:r>
      <w:r w:rsidR="00187273" w:rsidRPr="0018727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87273"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научится: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лее эффективные способы решения учебных и познавательных задач;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се достижения результата, определять способы действий в рамках предложенных условий и требований, ко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ректировать свои действия в соответствии с изменяющейся ситуацией;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владеть основами самоконтроля, самооценки;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понятия, создавать обобщения, устанавливать аналогии;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9049A2" w:rsidRPr="009049A2" w:rsidRDefault="009049A2" w:rsidP="009049A2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сопоставлять «чужие» тексты интерпретирующего характера, аргументированно оценивать их;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- оценивать интерпретацию художественного текста, созданную средствами других искусств;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- создавать собственную интерпретацию изученного текста средствами других искусств;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понимать ценность жизни во всех </w:t>
      </w:r>
      <w:proofErr w:type="spellStart"/>
      <w:r w:rsidRPr="009049A2">
        <w:rPr>
          <w:rFonts w:ascii="Times New Roman" w:eastAsia="Calibri" w:hAnsi="Times New Roman" w:cs="Times New Roman"/>
          <w:bCs/>
          <w:sz w:val="28"/>
          <w:szCs w:val="28"/>
        </w:rPr>
        <w:t>еѐ</w:t>
      </w:r>
      <w:proofErr w:type="spellEnd"/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 проявлениях и необходимости ответственного, бережного отношения к ней;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оценивать собственную учебную деятельность: свои достижения, самостоятельность, инициативу, ответстве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ность, причины неудач;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гуманистические, демократические и традиционные ценности</w:t>
      </w:r>
      <w:r w:rsidR="009049A2"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 русского народа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определять необходимость ответственности и долга перед Родиной;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осознавать значение семьи в жизни человека и общества, принимать ценности семейной жизни, уважительно и з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ботливо относиться к ленам своей семьи;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основам прогнозирования;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отображать в речи содержание совершаемых действий в форме громкой социализированной и внутренней речи.</w:t>
      </w:r>
    </w:p>
    <w:p w:rsidR="009049A2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проводить аналогии между изучаемым материалом и собственным опытом; 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знаково-символические средства, в </w:t>
      </w:r>
      <w:proofErr w:type="spellStart"/>
      <w:r w:rsidRPr="009049A2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Pr="009049A2">
        <w:rPr>
          <w:rFonts w:ascii="Times New Roman" w:eastAsia="Calibri" w:hAnsi="Times New Roman" w:cs="Times New Roman"/>
          <w:bCs/>
          <w:sz w:val="28"/>
          <w:szCs w:val="28"/>
        </w:rPr>
        <w:t>. схемы (включая концептуальные) для решения учебных з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дач.</w:t>
      </w:r>
    </w:p>
    <w:p w:rsidR="00187273" w:rsidRPr="009049A2" w:rsidRDefault="00187273" w:rsidP="009049A2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i/>
          <w:sz w:val="28"/>
          <w:szCs w:val="28"/>
        </w:rPr>
        <w:t>Выпускник получит возможность научиться:</w:t>
      </w:r>
    </w:p>
    <w:p w:rsidR="00187273" w:rsidRPr="009049A2" w:rsidRDefault="00187273" w:rsidP="009049A2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49A2">
        <w:rPr>
          <w:rFonts w:ascii="Times New Roman" w:eastAsia="Calibri" w:hAnsi="Times New Roman" w:cs="Times New Roman"/>
          <w:bCs/>
          <w:sz w:val="28"/>
          <w:szCs w:val="28"/>
        </w:rPr>
        <w:t>произвольно и осознанно владеть общими приемами решения учебных за</w:t>
      </w:r>
      <w:r w:rsidR="009049A2" w:rsidRPr="009049A2">
        <w:rPr>
          <w:rFonts w:ascii="Times New Roman" w:eastAsia="Calibri" w:hAnsi="Times New Roman" w:cs="Times New Roman"/>
          <w:bCs/>
          <w:sz w:val="28"/>
          <w:szCs w:val="28"/>
        </w:rPr>
        <w:t>дач.</w:t>
      </w:r>
    </w:p>
    <w:p w:rsidR="00187273" w:rsidRDefault="00187273" w:rsidP="0018727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273" w:rsidRPr="00187273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273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</w:t>
      </w:r>
      <w:r w:rsidR="0036601E">
        <w:rPr>
          <w:rFonts w:ascii="Times New Roman" w:eastAsia="Calibri" w:hAnsi="Times New Roman" w:cs="Times New Roman"/>
          <w:b/>
          <w:sz w:val="28"/>
          <w:szCs w:val="28"/>
        </w:rPr>
        <w:t>ты</w:t>
      </w:r>
      <w:r w:rsidR="0036601E" w:rsidRPr="0036601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и письменной форме   обосновывать выбор художественного произведения для анализа, приводя в кач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стве </w:t>
      </w:r>
      <w:proofErr w:type="gramStart"/>
      <w:r w:rsidRPr="00187273">
        <w:rPr>
          <w:rFonts w:ascii="Times New Roman" w:eastAsia="Times New Roman" w:hAnsi="Times New Roman" w:cs="Times New Roman"/>
          <w:sz w:val="28"/>
          <w:szCs w:val="28"/>
        </w:rPr>
        <w:t>аргумента</w:t>
      </w:r>
      <w:proofErr w:type="gramEnd"/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 как тему (темы) произведения, так и его проблематику (скрытые в нем смыслы и подтексты);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в устной форме, а также в письменной форме  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lastRenderedPageBreak/>
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влияние, в итоге раскрывая сложность созданного художе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>ственного мира произведения;</w:t>
      </w:r>
    </w:p>
    <w:p w:rsidR="00187273" w:rsidRPr="00187273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обобщать и анализировать свой читательский опыт, анализировать жанро</w:t>
      </w:r>
      <w:r>
        <w:rPr>
          <w:rFonts w:ascii="Times New Roman" w:eastAsia="Times New Roman" w:hAnsi="Times New Roman" w:cs="Times New Roman"/>
          <w:sz w:val="28"/>
          <w:szCs w:val="28"/>
        </w:rPr>
        <w:t>во-родовой выбор автора;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 xml:space="preserve"> раскрывать ос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бенности развития и связей элементов художественного мира произведения, место и время действия; способы изобр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273" w:rsidRPr="00187273">
        <w:rPr>
          <w:rFonts w:ascii="Times New Roman" w:eastAsia="Times New Roman" w:hAnsi="Times New Roman" w:cs="Times New Roman"/>
          <w:sz w:val="28"/>
          <w:szCs w:val="28"/>
        </w:rPr>
        <w:t>жения действия и его развития, способы введения персонажей и средства раскрытия и/или развития их характеров;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определять контекстуальное значение слов и фраз, используемых в художественном произведении (включая перено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ные и коннотативные значения), оценивать их художественную выразительность с точки зрения новизны, эмоционал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ной и смысловой наполненности, эстетической значимости.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7273">
        <w:rPr>
          <w:rFonts w:ascii="Times New Roman" w:eastAsia="Times New Roman" w:hAnsi="Times New Roman" w:cs="Times New Roman"/>
          <w:sz w:val="28"/>
          <w:szCs w:val="28"/>
        </w:rPr>
        <w:t>-   анализировать авторский выбор определенных композиционных решений в произведении, раскрывая, как взаимора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</w:t>
      </w:r>
      <w:r w:rsidR="009049A2">
        <w:rPr>
          <w:rFonts w:ascii="Times New Roman" w:eastAsia="Times New Roman" w:hAnsi="Times New Roman" w:cs="Times New Roman"/>
          <w:sz w:val="28"/>
          <w:szCs w:val="28"/>
        </w:rPr>
        <w:t xml:space="preserve">онцовки произведения, открытого 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или закрытого финала, противопоставлений в системе образов</w:t>
      </w:r>
      <w:proofErr w:type="gramEnd"/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персонажей и пр.);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анализировать произведения или их фрагменты, в которых для осмысления точки зрения автора и/или героев требуе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ся отличать, что прямо заявлено в тексте, от того, что действительно подразумевается (например, сатира, сарказм, ир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7273">
        <w:rPr>
          <w:rFonts w:ascii="Times New Roman" w:eastAsia="Times New Roman" w:hAnsi="Times New Roman" w:cs="Times New Roman"/>
          <w:sz w:val="28"/>
          <w:szCs w:val="28"/>
        </w:rPr>
        <w:t>ния или гипербола);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     осуществлять следующую продуктивную деятельность: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87273" w:rsidRPr="0036601E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187273">
        <w:rPr>
          <w:rFonts w:ascii="Times New Roman" w:eastAsia="Times New Roman" w:hAnsi="Times New Roman" w:cs="Times New Roman"/>
          <w:sz w:val="28"/>
          <w:szCs w:val="28"/>
        </w:rPr>
        <w:t>интернет-ресурсов</w:t>
      </w:r>
      <w:proofErr w:type="spellEnd"/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 и т. д.).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sz w:val="28"/>
          <w:szCs w:val="28"/>
        </w:rPr>
        <w:t xml:space="preserve">-       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      анализировать художественное произведение во взаимосвязи литературы с другими областями гуманитарного зн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ния (философией, историей, психологией и др.);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-        анализировать одну из интерпретаций эпического, драматического или лирического произведений (например, к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proofErr w:type="gramStart"/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о-</w:t>
      </w:r>
      <w:proofErr w:type="gramEnd"/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узнать об историко-культурном подходе в литературоведении;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—       узнать об историко-литературном процессе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XIX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XX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веков;</w:t>
      </w:r>
    </w:p>
    <w:p w:rsidR="00187273" w:rsidRPr="00187273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узнать о соотношении и взаимосвязях литературы с историческим периодом, эпохой;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 анализировать произведения современной литературы;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рассматривать книгу как нравственный ориентир;</w:t>
      </w:r>
    </w:p>
    <w:p w:rsidR="00187273" w:rsidRPr="00187273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—        свободно и целенаправленно использовать конкретные понятия теории литературы, предусмотренные програ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187273">
        <w:rPr>
          <w:rFonts w:ascii="Times New Roman" w:eastAsia="Times New Roman" w:hAnsi="Times New Roman" w:cs="Times New Roman"/>
          <w:iCs/>
          <w:sz w:val="28"/>
          <w:szCs w:val="28"/>
        </w:rPr>
        <w:t>мой, и их соотношение: роды литературы (эпос, лирика и драма), жанры всех трех родов, литературные направления и проч.</w:t>
      </w:r>
    </w:p>
    <w:p w:rsidR="004C79D9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063B" w:rsidRDefault="00D5063B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063B" w:rsidRDefault="00D5063B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A691B" w:rsidRPr="00C43041" w:rsidRDefault="00D5063B" w:rsidP="00366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30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</w:t>
      </w:r>
      <w:r w:rsidR="00187273" w:rsidRPr="00C430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87273" w:rsidRPr="00C4304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«Литература»</w:t>
      </w:r>
      <w:r w:rsidR="0036601E" w:rsidRPr="00C4304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7A691B" w:rsidRPr="00C43041">
        <w:rPr>
          <w:rFonts w:ascii="Times New Roman" w:hAnsi="Times New Roman" w:cs="Times New Roman"/>
          <w:b/>
          <w:sz w:val="28"/>
          <w:szCs w:val="28"/>
        </w:rPr>
        <w:t>10 класс</w:t>
      </w:r>
      <w:r w:rsidR="00B469CA" w:rsidRPr="00C430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601E" w:rsidRPr="00BA7DA6" w:rsidRDefault="0036601E" w:rsidP="007A6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9CA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Проблемно-тематические блоки</w:t>
      </w:r>
      <w:r w:rsidR="00BA7DA6" w:rsidRPr="00BA7DA6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Pr="00BA7DA6">
        <w:rPr>
          <w:rFonts w:ascii="Times New Roman" w:hAnsi="Times New Roman" w:cs="Times New Roman"/>
          <w:sz w:val="28"/>
          <w:szCs w:val="28"/>
        </w:rPr>
        <w:t>Личность</w:t>
      </w:r>
      <w:r w:rsidR="00B469CA" w:rsidRPr="00BA7DA6">
        <w:rPr>
          <w:rFonts w:ascii="Times New Roman" w:hAnsi="Times New Roman" w:cs="Times New Roman"/>
          <w:sz w:val="28"/>
          <w:szCs w:val="28"/>
        </w:rPr>
        <w:t xml:space="preserve"> </w:t>
      </w:r>
      <w:r w:rsidRPr="00BA7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91B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DA6">
        <w:rPr>
          <w:rFonts w:ascii="Times New Roman" w:hAnsi="Times New Roman" w:cs="Times New Roman"/>
          <w:sz w:val="28"/>
          <w:szCs w:val="28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F131B1" w:rsidRPr="00BA7DA6" w:rsidRDefault="00F131B1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Даль Владимир Иванович (1801-1872) «Толковый словарь живого великорусского языка», сказки.</w:t>
      </w:r>
    </w:p>
    <w:p w:rsidR="00435CAF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t>Ф.М. Достоевский</w:t>
      </w:r>
      <w:r w:rsidR="00BA7DA6" w:rsidRPr="00BA7DA6">
        <w:rPr>
          <w:rFonts w:ascii="Times New Roman" w:hAnsi="Times New Roman" w:cs="Times New Roman"/>
          <w:bCs/>
          <w:sz w:val="28"/>
          <w:szCs w:val="28"/>
        </w:rPr>
        <w:t xml:space="preserve">.     </w:t>
      </w:r>
      <w:r w:rsidRPr="00BA7DA6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BA7DA6">
        <w:rPr>
          <w:rFonts w:ascii="Times New Roman" w:hAnsi="Times New Roman" w:cs="Times New Roman"/>
          <w:i/>
          <w:sz w:val="28"/>
          <w:szCs w:val="28"/>
        </w:rPr>
        <w:t xml:space="preserve">«Идиот» (обзор). </w:t>
      </w:r>
      <w:r w:rsidRPr="00BA7DA6">
        <w:rPr>
          <w:rFonts w:ascii="Times New Roman" w:hAnsi="Times New Roman" w:cs="Times New Roman"/>
          <w:sz w:val="28"/>
          <w:szCs w:val="28"/>
        </w:rPr>
        <w:t>Судьба и облик главного героя романа – князя Мышкина.</w:t>
      </w:r>
    </w:p>
    <w:p w:rsidR="00B469CA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Личность и семья </w:t>
      </w:r>
    </w:p>
    <w:p w:rsidR="007A691B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35CAF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А.В. Сухово-Кобылин «Свадьба Кречинского» </w:t>
      </w:r>
    </w:p>
    <w:p w:rsidR="00435CAF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t>Л.Н. Толстой</w:t>
      </w:r>
    </w:p>
    <w:p w:rsidR="00435CAF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t>«Смерть Ивана Ильича», «Отец Сергий»</w:t>
      </w:r>
    </w:p>
    <w:p w:rsidR="00435CAF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t xml:space="preserve">А.П. Чехов </w:t>
      </w:r>
    </w:p>
    <w:p w:rsidR="00435CAF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Рассказы «Душечка», </w:t>
      </w:r>
      <w:r w:rsidRPr="00BA7DA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A7DA6">
        <w:rPr>
          <w:rFonts w:ascii="Times New Roman" w:hAnsi="Times New Roman" w:cs="Times New Roman"/>
          <w:i/>
          <w:sz w:val="28"/>
          <w:szCs w:val="28"/>
        </w:rPr>
        <w:t xml:space="preserve">Дама с собачкой». </w:t>
      </w:r>
      <w:r w:rsidRPr="00BA7DA6">
        <w:rPr>
          <w:rFonts w:ascii="Times New Roman" w:hAnsi="Times New Roman" w:cs="Times New Roman"/>
          <w:sz w:val="28"/>
          <w:szCs w:val="28"/>
        </w:rPr>
        <w:t xml:space="preserve">Пьеса </w:t>
      </w:r>
      <w:r w:rsidRPr="00BA7DA6">
        <w:rPr>
          <w:rFonts w:ascii="Times New Roman" w:hAnsi="Times New Roman" w:cs="Times New Roman"/>
          <w:i/>
          <w:sz w:val="28"/>
          <w:szCs w:val="28"/>
        </w:rPr>
        <w:t>«Три сестры»</w:t>
      </w:r>
    </w:p>
    <w:p w:rsidR="00B469CA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Личность – общество – государство</w:t>
      </w:r>
    </w:p>
    <w:p w:rsidR="00221125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личность человека; человек и государственная система; гражданственность и патри</w:t>
      </w:r>
      <w:r w:rsidRPr="00BA7DA6">
        <w:rPr>
          <w:rFonts w:ascii="Times New Roman" w:hAnsi="Times New Roman" w:cs="Times New Roman"/>
          <w:sz w:val="28"/>
          <w:szCs w:val="28"/>
        </w:rPr>
        <w:t>о</w:t>
      </w:r>
      <w:r w:rsidRPr="00BA7DA6">
        <w:rPr>
          <w:rFonts w:ascii="Times New Roman" w:hAnsi="Times New Roman" w:cs="Times New Roman"/>
          <w:sz w:val="28"/>
          <w:szCs w:val="28"/>
        </w:rPr>
        <w:t>тизм; интересы личности, интересы большинства/меньшинства и интересы государства; законы морали и государстве</w:t>
      </w:r>
      <w:r w:rsidRPr="00BA7DA6">
        <w:rPr>
          <w:rFonts w:ascii="Times New Roman" w:hAnsi="Times New Roman" w:cs="Times New Roman"/>
          <w:sz w:val="28"/>
          <w:szCs w:val="28"/>
        </w:rPr>
        <w:t>н</w:t>
      </w:r>
      <w:r w:rsidRPr="00BA7DA6">
        <w:rPr>
          <w:rFonts w:ascii="Times New Roman" w:hAnsi="Times New Roman" w:cs="Times New Roman"/>
          <w:sz w:val="28"/>
          <w:szCs w:val="28"/>
        </w:rPr>
        <w:t>ные законы; жизнь и идеология).</w:t>
      </w:r>
    </w:p>
    <w:p w:rsidR="00221125" w:rsidRPr="00BA7DA6" w:rsidRDefault="00221125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t>Д.В. Григорович</w:t>
      </w:r>
    </w:p>
    <w:p w:rsidR="00221125" w:rsidRPr="00BA7DA6" w:rsidRDefault="00221125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t xml:space="preserve">Рассказ «Гуттаперчевый мальчик»  </w:t>
      </w:r>
    </w:p>
    <w:p w:rsidR="0065342A" w:rsidRPr="00BA7DA6" w:rsidRDefault="0065342A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Аксаков Константин Сергеевич, поэзия, публицистика</w:t>
      </w:r>
    </w:p>
    <w:p w:rsidR="007A691B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Герцен Александр Иванович (1812-1870) «Кто виноват?»</w:t>
      </w:r>
    </w:p>
    <w:p w:rsidR="00B469CA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Личность – природа – цивилизация</w:t>
      </w:r>
    </w:p>
    <w:p w:rsidR="007A691B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освоения и покорения природы; проблемы болезни и смерти; комфорт и духовность; с</w:t>
      </w:r>
      <w:r w:rsidRPr="00BA7DA6">
        <w:rPr>
          <w:rFonts w:ascii="Times New Roman" w:hAnsi="Times New Roman" w:cs="Times New Roman"/>
          <w:sz w:val="28"/>
          <w:szCs w:val="28"/>
        </w:rPr>
        <w:t>о</w:t>
      </w:r>
      <w:r w:rsidRPr="00BA7DA6">
        <w:rPr>
          <w:rFonts w:ascii="Times New Roman" w:hAnsi="Times New Roman" w:cs="Times New Roman"/>
          <w:sz w:val="28"/>
          <w:szCs w:val="28"/>
        </w:rPr>
        <w:t>временная цивилизация, ее проблемы и вызовы).</w:t>
      </w:r>
    </w:p>
    <w:p w:rsidR="00435CAF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Глинка Федор Николаевич (1876-1880) поэмы «Карелия» и «Таинственная </w:t>
      </w:r>
      <w:proofErr w:type="spellStart"/>
      <w:r w:rsidRPr="00BA7DA6">
        <w:rPr>
          <w:rFonts w:ascii="Times New Roman" w:hAnsi="Times New Roman" w:cs="Times New Roman"/>
          <w:sz w:val="28"/>
          <w:szCs w:val="28"/>
        </w:rPr>
        <w:t>капля»</w:t>
      </w:r>
      <w:proofErr w:type="gramStart"/>
      <w:r w:rsidRPr="00BA7DA6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A7DA6">
        <w:rPr>
          <w:rFonts w:ascii="Times New Roman" w:hAnsi="Times New Roman" w:cs="Times New Roman"/>
          <w:sz w:val="28"/>
          <w:szCs w:val="28"/>
        </w:rPr>
        <w:t>Духовные</w:t>
      </w:r>
      <w:proofErr w:type="spellEnd"/>
      <w:r w:rsidRPr="00BA7DA6">
        <w:rPr>
          <w:rFonts w:ascii="Times New Roman" w:hAnsi="Times New Roman" w:cs="Times New Roman"/>
          <w:sz w:val="28"/>
          <w:szCs w:val="28"/>
        </w:rPr>
        <w:t xml:space="preserve"> стихотворения». </w:t>
      </w:r>
    </w:p>
    <w:p w:rsidR="00435CAF" w:rsidRPr="00BA7DA6" w:rsidRDefault="00435CAF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t>В.М. Гаршин</w:t>
      </w:r>
      <w:r w:rsidR="00BA7DA6" w:rsidRPr="00BA7DA6">
        <w:rPr>
          <w:rFonts w:ascii="Times New Roman" w:hAnsi="Times New Roman" w:cs="Times New Roman"/>
          <w:bCs/>
          <w:sz w:val="28"/>
          <w:szCs w:val="28"/>
        </w:rPr>
        <w:t xml:space="preserve">.    </w:t>
      </w:r>
      <w:r w:rsidRPr="00BA7DA6">
        <w:rPr>
          <w:rFonts w:ascii="Times New Roman" w:hAnsi="Times New Roman" w:cs="Times New Roman"/>
          <w:bCs/>
          <w:sz w:val="28"/>
          <w:szCs w:val="28"/>
        </w:rPr>
        <w:t>Рассказ «Красный цветок»</w:t>
      </w:r>
    </w:p>
    <w:p w:rsidR="00B469CA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 xml:space="preserve">Личность – история – современность </w:t>
      </w:r>
    </w:p>
    <w:p w:rsidR="007A691B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A6">
        <w:rPr>
          <w:rFonts w:ascii="Times New Roman" w:hAnsi="Times New Roman" w:cs="Times New Roman"/>
          <w:sz w:val="28"/>
          <w:szCs w:val="28"/>
        </w:rPr>
        <w:t>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</w:t>
      </w:r>
      <w:r w:rsidRPr="00BA7DA6">
        <w:rPr>
          <w:rFonts w:ascii="Times New Roman" w:hAnsi="Times New Roman" w:cs="Times New Roman"/>
          <w:sz w:val="28"/>
          <w:szCs w:val="28"/>
        </w:rPr>
        <w:t>е</w:t>
      </w:r>
      <w:r w:rsidRPr="00BA7DA6">
        <w:rPr>
          <w:rFonts w:ascii="Times New Roman" w:hAnsi="Times New Roman" w:cs="Times New Roman"/>
          <w:sz w:val="28"/>
          <w:szCs w:val="28"/>
        </w:rPr>
        <w:t>го).</w:t>
      </w:r>
      <w:bookmarkStart w:id="1" w:name="_GoBack"/>
      <w:bookmarkEnd w:id="1"/>
    </w:p>
    <w:p w:rsidR="007A691B" w:rsidRPr="00BA7DA6" w:rsidRDefault="007A691B" w:rsidP="00C43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7DA6">
        <w:rPr>
          <w:rFonts w:ascii="Times New Roman" w:hAnsi="Times New Roman" w:cs="Times New Roman"/>
          <w:bCs/>
          <w:sz w:val="28"/>
          <w:szCs w:val="28"/>
        </w:rPr>
        <w:t>Г.И. Успенский</w:t>
      </w:r>
      <w:r w:rsidR="00BA7DA6" w:rsidRPr="00BA7DA6">
        <w:rPr>
          <w:rFonts w:ascii="Times New Roman" w:hAnsi="Times New Roman" w:cs="Times New Roman"/>
          <w:bCs/>
          <w:sz w:val="28"/>
          <w:szCs w:val="28"/>
        </w:rPr>
        <w:t xml:space="preserve">.         </w:t>
      </w:r>
      <w:r w:rsidRPr="00BA7DA6">
        <w:rPr>
          <w:rFonts w:ascii="Times New Roman" w:hAnsi="Times New Roman" w:cs="Times New Roman"/>
          <w:bCs/>
          <w:sz w:val="28"/>
          <w:szCs w:val="28"/>
        </w:rPr>
        <w:t>Эссе «Выпрямила»</w:t>
      </w:r>
    </w:p>
    <w:p w:rsidR="00C43041" w:rsidRDefault="00D5063B" w:rsidP="00C43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A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C3D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A7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041" w:rsidRDefault="00C43041" w:rsidP="00C43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41" w:rsidRDefault="00C43041" w:rsidP="00C43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41" w:rsidRDefault="00C43041" w:rsidP="00C43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1B1" w:rsidRDefault="00F131B1" w:rsidP="00C43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9D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</w:t>
      </w:r>
      <w:r w:rsidR="0036601E">
        <w:rPr>
          <w:rFonts w:ascii="Times New Roman" w:hAnsi="Times New Roman" w:cs="Times New Roman"/>
          <w:b/>
          <w:sz w:val="28"/>
          <w:szCs w:val="28"/>
        </w:rPr>
        <w:t>ние  10 класс     (17 ч)</w:t>
      </w:r>
    </w:p>
    <w:p w:rsidR="0036601E" w:rsidRPr="00820B4E" w:rsidRDefault="0036601E" w:rsidP="003660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3118"/>
        <w:gridCol w:w="5529"/>
        <w:gridCol w:w="708"/>
        <w:gridCol w:w="709"/>
        <w:gridCol w:w="851"/>
      </w:tblGrid>
      <w:tr w:rsidR="00B469CA" w:rsidTr="00D5063B">
        <w:tc>
          <w:tcPr>
            <w:tcW w:w="567" w:type="dxa"/>
          </w:tcPr>
          <w:p w:rsidR="00B469CA" w:rsidRPr="004C79D9" w:rsidRDefault="00B469CA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4C79D9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B469CA" w:rsidRPr="004C79D9" w:rsidRDefault="00B469CA" w:rsidP="00221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3118" w:type="dxa"/>
          </w:tcPr>
          <w:p w:rsidR="00B469CA" w:rsidRPr="004C79D9" w:rsidRDefault="00B469CA" w:rsidP="00221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5529" w:type="dxa"/>
          </w:tcPr>
          <w:p w:rsidR="00B469CA" w:rsidRPr="004C79D9" w:rsidRDefault="00B469CA" w:rsidP="00221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" w:type="dxa"/>
          </w:tcPr>
          <w:p w:rsidR="00B469CA" w:rsidRPr="004C79D9" w:rsidRDefault="00B469CA" w:rsidP="00221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План/дата</w:t>
            </w:r>
          </w:p>
        </w:tc>
        <w:tc>
          <w:tcPr>
            <w:tcW w:w="709" w:type="dxa"/>
          </w:tcPr>
          <w:p w:rsidR="00B469CA" w:rsidRPr="004C79D9" w:rsidRDefault="00B469CA" w:rsidP="00221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Факт/дата</w:t>
            </w:r>
          </w:p>
        </w:tc>
        <w:tc>
          <w:tcPr>
            <w:tcW w:w="851" w:type="dxa"/>
          </w:tcPr>
          <w:p w:rsidR="00B469CA" w:rsidRPr="004C79D9" w:rsidRDefault="00B469CA" w:rsidP="002211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9CA" w:rsidRPr="001B770A" w:rsidRDefault="00B469CA" w:rsidP="00F131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1B770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851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3118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Даль Владимир Иванович «Толковый словарь живого великорусского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человек-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мыслитель и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век-деятель</w:t>
            </w:r>
          </w:p>
        </w:tc>
        <w:tc>
          <w:tcPr>
            <w:tcW w:w="851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D5063B" w:rsidRPr="00D5063B" w:rsidRDefault="00D5063B" w:rsidP="00D5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- демонстрировать знание основных прои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ведений отечественной литературы, прив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дя примеры двух или более текстов, затр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гивающих общие темы или проблемы;</w:t>
            </w:r>
          </w:p>
          <w:p w:rsidR="00D5063B" w:rsidRPr="00D5063B" w:rsidRDefault="00D5063B" w:rsidP="00D5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-        в устной и письменной форме   обо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новывать выбор художественного произв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 xml:space="preserve">дения для анализа, приводя в качестве </w:t>
            </w:r>
            <w:proofErr w:type="gramStart"/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гумента</w:t>
            </w:r>
            <w:proofErr w:type="gramEnd"/>
            <w:r w:rsidRPr="00D5063B">
              <w:rPr>
                <w:rFonts w:ascii="Times New Roman" w:hAnsi="Times New Roman" w:cs="Times New Roman"/>
                <w:sz w:val="28"/>
                <w:szCs w:val="28"/>
              </w:rPr>
              <w:t xml:space="preserve"> как тему (темы) произведения, так и его проблематику (скрытые в нем смыслы и подтексты);</w:t>
            </w:r>
          </w:p>
          <w:p w:rsidR="00D5063B" w:rsidRPr="00D5063B" w:rsidRDefault="00D5063B" w:rsidP="00D5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-        в устной форме, а также в письменной форме  использовать для раскрытия тезисов своего высказывания указание на соотве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ствующие фрагменты произведения, нос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щие проблемный характер и требующие анализа;</w:t>
            </w:r>
          </w:p>
          <w:p w:rsidR="00D5063B" w:rsidRPr="00D5063B" w:rsidRDefault="00D5063B" w:rsidP="00D5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-        в устной и письменной форме   давать объективное изложение текста, характер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зуя произведение, выделять две (или более) основные темы или идеи произведения, п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казывать их развитие в ходе сюжета, их взаимодействие и взаимовлияние, в итоге раскрывая сложность созданного худож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ственного мира произведения;</w:t>
            </w:r>
          </w:p>
          <w:p w:rsidR="00B469CA" w:rsidRPr="00F131B1" w:rsidRDefault="00D5063B" w:rsidP="00D50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-    обобщать и анализировать свой чит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тельский опыт, анализировать жанрово-родовой выбор автора; раскрывать особе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ности развития и связей элементов худож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ственного мира произведения, место и вр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мя действия; способы изображения де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063B">
              <w:rPr>
                <w:rFonts w:ascii="Times New Roman" w:hAnsi="Times New Roman" w:cs="Times New Roman"/>
                <w:sz w:val="28"/>
                <w:szCs w:val="28"/>
              </w:rPr>
              <w:t>ствия и его развития, способы введения персонажей и средства раскрытия и/или развития их характеров;</w:t>
            </w:r>
          </w:p>
        </w:tc>
        <w:tc>
          <w:tcPr>
            <w:tcW w:w="708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основа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зок В.И. Даля</w:t>
            </w: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Ф.М. Достоевский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«Идиот» (обзор)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перед с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дом своей совести,</w:t>
            </w:r>
            <w:proofErr w:type="gram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я и другой, индивидуальность и «человек толпы»</w:t>
            </w: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удьба человека; конфликт долга и чести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образ князя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Мышкина.</w:t>
            </w: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9CA" w:rsidRPr="001B770A" w:rsidRDefault="00B469CA" w:rsidP="00F131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0A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  <w:tc>
          <w:tcPr>
            <w:tcW w:w="311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Керчинского</w:t>
            </w:r>
            <w:proofErr w:type="spellEnd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мейные и род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ственные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комедии</w:t>
            </w:r>
          </w:p>
        </w:tc>
        <w:tc>
          <w:tcPr>
            <w:tcW w:w="851" w:type="dxa"/>
          </w:tcPr>
          <w:p w:rsidR="00B469CA" w:rsidRPr="00F131B1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B469CA" w:rsidRPr="00F131B1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Pr="00F131B1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Pr="00F131B1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Pr="00F131B1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Pr="00F131B1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есто человека в семье и </w:t>
            </w:r>
            <w:proofErr w:type="spell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Толстой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«Смерть Ивана Ильича»</w:t>
            </w: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Истинные и ложные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в повести Л.Н.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стого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«Отец Сергий»</w:t>
            </w: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469CA" w:rsidRPr="00F131B1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Мужчина и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женщина, л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бовь и доверие в жизни ч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в прозе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 «Три сестры»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околения, традиции, культура повседневности</w:t>
            </w: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9CA" w:rsidRPr="00C41045" w:rsidRDefault="00B469CA" w:rsidP="00221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4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311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Григорович р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 xml:space="preserve">ассказ «Гуттаперчевый </w:t>
            </w:r>
            <w:proofErr w:type="spellStart"/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1B1">
              <w:rPr>
                <w:rFonts w:ascii="Times New Roman" w:hAnsi="Times New Roman" w:cs="Times New Roman"/>
                <w:sz w:val="28"/>
                <w:szCs w:val="28"/>
              </w:rPr>
              <w:t>чик»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лияние</w:t>
            </w:r>
            <w:proofErr w:type="spellEnd"/>
            <w:r w:rsidRPr="0022112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на лич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ность челов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F13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еловек и государственная система; гражданстве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ность и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лицистике К.С. Аксакова</w:t>
            </w: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нтересы личности, инт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ресы больши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ства/меньшинства и ин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ресы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романе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А.Герцена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виноват?»</w:t>
            </w: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прозы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А.Герцена</w:t>
            </w:r>
            <w:proofErr w:type="spellEnd"/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9CA" w:rsidRPr="00C41045" w:rsidRDefault="00B469CA" w:rsidP="002211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4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311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B469CA" w:rsidRPr="00620AD9" w:rsidRDefault="00B469CA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еловек и природа; пр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блемы освоения и покор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ния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поэзии Ф.Н. Глинки. </w:t>
            </w:r>
            <w:r w:rsidRPr="0065342A">
              <w:rPr>
                <w:rFonts w:ascii="Times New Roman" w:hAnsi="Times New Roman" w:cs="Times New Roman"/>
                <w:b/>
                <w:sz w:val="28"/>
                <w:szCs w:val="28"/>
              </w:rPr>
              <w:t>«Духовные ст</w:t>
            </w:r>
            <w:r w:rsidRPr="0065342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342A">
              <w:rPr>
                <w:rFonts w:ascii="Times New Roman" w:hAnsi="Times New Roman" w:cs="Times New Roman"/>
                <w:b/>
                <w:sz w:val="28"/>
                <w:szCs w:val="28"/>
              </w:rPr>
              <w:t>хотворения».</w:t>
            </w:r>
          </w:p>
        </w:tc>
        <w:tc>
          <w:tcPr>
            <w:tcW w:w="851" w:type="dxa"/>
          </w:tcPr>
          <w:p w:rsidR="00B469CA" w:rsidRDefault="00B469CA" w:rsidP="00221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Default="00B469CA" w:rsidP="0022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Default="00B469CA" w:rsidP="0022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Default="00B469CA" w:rsidP="0022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Default="00B469CA" w:rsidP="0022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Default="00B469CA" w:rsidP="00221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B469CA" w:rsidRPr="00620AD9" w:rsidRDefault="00B469CA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21125">
              <w:rPr>
                <w:rFonts w:ascii="Times New Roman" w:eastAsia="Calibri" w:hAnsi="Times New Roman" w:cs="Times New Roman"/>
                <w:sz w:val="28"/>
                <w:szCs w:val="28"/>
              </w:rPr>
              <w:t>Поэтика рассказов В.М. Гаршина</w:t>
            </w:r>
            <w:r w:rsidRPr="00221125">
              <w:rPr>
                <w:rFonts w:ascii="Times New Roman" w:hAnsi="Times New Roman" w:cs="Times New Roman"/>
                <w:sz w:val="28"/>
                <w:szCs w:val="28"/>
              </w:rPr>
              <w:t>: цивилизация</w:t>
            </w:r>
            <w:r w:rsidRPr="00C817AD">
              <w:rPr>
                <w:rFonts w:ascii="Times New Roman" w:hAnsi="Times New Roman" w:cs="Times New Roman"/>
                <w:sz w:val="28"/>
                <w:szCs w:val="28"/>
              </w:rPr>
              <w:t>, ее проблемы и вызовы</w:t>
            </w:r>
          </w:p>
        </w:tc>
        <w:tc>
          <w:tcPr>
            <w:tcW w:w="851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1EFB">
              <w:rPr>
                <w:rFonts w:ascii="Times New Roman" w:hAnsi="Times New Roman" w:cs="Times New Roman"/>
                <w:b/>
                <w:sz w:val="28"/>
                <w:szCs w:val="28"/>
              </w:rPr>
              <w:t>временность</w:t>
            </w:r>
          </w:p>
        </w:tc>
        <w:tc>
          <w:tcPr>
            <w:tcW w:w="851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3118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Pr="00221125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c>
          <w:tcPr>
            <w:tcW w:w="567" w:type="dxa"/>
          </w:tcPr>
          <w:p w:rsidR="00B469CA" w:rsidRPr="00B44B7B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B469CA" w:rsidRPr="00B44B7B" w:rsidRDefault="00B469CA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творчества Г.И. Успенского. Эссе «Выпрямила», рассказ «Пятница»</w:t>
            </w:r>
          </w:p>
        </w:tc>
        <w:tc>
          <w:tcPr>
            <w:tcW w:w="851" w:type="dxa"/>
          </w:tcPr>
          <w:p w:rsidR="00B469CA" w:rsidRPr="00B44B7B" w:rsidRDefault="00B469CA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Pr="00B44B7B" w:rsidRDefault="00B469CA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Pr="00B44B7B" w:rsidRDefault="00B469CA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Pr="00B44B7B" w:rsidRDefault="00B469CA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Pr="00B44B7B" w:rsidRDefault="00B469CA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Pr="00B44B7B" w:rsidRDefault="00B469CA" w:rsidP="00B44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CA" w:rsidTr="00D5063B">
        <w:trPr>
          <w:trHeight w:val="88"/>
        </w:trPr>
        <w:tc>
          <w:tcPr>
            <w:tcW w:w="567" w:type="dxa"/>
          </w:tcPr>
          <w:p w:rsidR="00B469CA" w:rsidRPr="00B44B7B" w:rsidRDefault="00B469CA" w:rsidP="00B46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B469CA" w:rsidRPr="00B44B7B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блемы и темы худож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и публицистич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ской литературы 19 века»</w:t>
            </w:r>
          </w:p>
        </w:tc>
        <w:tc>
          <w:tcPr>
            <w:tcW w:w="851" w:type="dxa"/>
          </w:tcPr>
          <w:p w:rsidR="00B469CA" w:rsidRPr="00B44B7B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469CA" w:rsidRPr="00B44B7B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69CA" w:rsidRPr="00B44B7B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69CA" w:rsidRPr="00B44B7B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69CA" w:rsidRPr="00B44B7B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69CA" w:rsidRPr="00B44B7B" w:rsidRDefault="00B469CA" w:rsidP="002211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17AD" w:rsidRPr="002E1274" w:rsidRDefault="00C817AD" w:rsidP="00C4304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17AD" w:rsidRPr="002E1274" w:rsidSect="00D5063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67" w:rsidRDefault="00274167" w:rsidP="00820B4E">
      <w:pPr>
        <w:spacing w:after="0" w:line="240" w:lineRule="auto"/>
      </w:pPr>
      <w:r>
        <w:separator/>
      </w:r>
    </w:p>
  </w:endnote>
  <w:endnote w:type="continuationSeparator" w:id="0">
    <w:p w:rsidR="00274167" w:rsidRDefault="00274167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657043"/>
      <w:docPartObj>
        <w:docPartGallery w:val="Page Numbers (Bottom of Page)"/>
        <w:docPartUnique/>
      </w:docPartObj>
    </w:sdtPr>
    <w:sdtEndPr/>
    <w:sdtContent>
      <w:p w:rsidR="00B469CA" w:rsidRDefault="00B469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41">
          <w:rPr>
            <w:noProof/>
          </w:rPr>
          <w:t>11</w:t>
        </w:r>
        <w:r>
          <w:fldChar w:fldCharType="end"/>
        </w:r>
      </w:p>
    </w:sdtContent>
  </w:sdt>
  <w:p w:rsidR="00B469CA" w:rsidRDefault="00B469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67" w:rsidRDefault="00274167" w:rsidP="00820B4E">
      <w:pPr>
        <w:spacing w:after="0" w:line="240" w:lineRule="auto"/>
      </w:pPr>
      <w:r>
        <w:separator/>
      </w:r>
    </w:p>
  </w:footnote>
  <w:footnote w:type="continuationSeparator" w:id="0">
    <w:p w:rsidR="00274167" w:rsidRDefault="00274167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74"/>
    <w:rsid w:val="00037737"/>
    <w:rsid w:val="00187273"/>
    <w:rsid w:val="00191EF0"/>
    <w:rsid w:val="001B770A"/>
    <w:rsid w:val="00221125"/>
    <w:rsid w:val="00271EFB"/>
    <w:rsid w:val="00274167"/>
    <w:rsid w:val="00293F8B"/>
    <w:rsid w:val="002E1274"/>
    <w:rsid w:val="00311303"/>
    <w:rsid w:val="0036601E"/>
    <w:rsid w:val="003E0140"/>
    <w:rsid w:val="00435CAF"/>
    <w:rsid w:val="00485FEF"/>
    <w:rsid w:val="004C79D9"/>
    <w:rsid w:val="005230FD"/>
    <w:rsid w:val="005B112F"/>
    <w:rsid w:val="0065342A"/>
    <w:rsid w:val="00782275"/>
    <w:rsid w:val="007A691B"/>
    <w:rsid w:val="007C3DDD"/>
    <w:rsid w:val="00820B4E"/>
    <w:rsid w:val="008336F9"/>
    <w:rsid w:val="009049A2"/>
    <w:rsid w:val="00940C51"/>
    <w:rsid w:val="00A50202"/>
    <w:rsid w:val="00AF711C"/>
    <w:rsid w:val="00B44B7B"/>
    <w:rsid w:val="00B469CA"/>
    <w:rsid w:val="00B70969"/>
    <w:rsid w:val="00BA2A34"/>
    <w:rsid w:val="00BA7DA6"/>
    <w:rsid w:val="00BF6B81"/>
    <w:rsid w:val="00C41045"/>
    <w:rsid w:val="00C43041"/>
    <w:rsid w:val="00C817AD"/>
    <w:rsid w:val="00D5063B"/>
    <w:rsid w:val="00E61B90"/>
    <w:rsid w:val="00EE4CC7"/>
    <w:rsid w:val="00F131B1"/>
    <w:rsid w:val="00F76CF8"/>
    <w:rsid w:val="00FD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BA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styleId="aa">
    <w:name w:val="Balloon Text"/>
    <w:basedOn w:val="a"/>
    <w:link w:val="ab"/>
    <w:uiPriority w:val="99"/>
    <w:semiHidden/>
    <w:unhideWhenUsed/>
    <w:rsid w:val="00BA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2021-11-02T13:28:00Z</cp:lastPrinted>
  <dcterms:created xsi:type="dcterms:W3CDTF">2018-12-17T16:21:00Z</dcterms:created>
  <dcterms:modified xsi:type="dcterms:W3CDTF">2021-11-02T13:29:00Z</dcterms:modified>
</cp:coreProperties>
</file>