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2" w:rsidRPr="001E1BD2" w:rsidRDefault="001E1BD2" w:rsidP="001E1BD2">
      <w:pPr>
        <w:spacing w:before="0" w:after="0" w:line="240" w:lineRule="auto"/>
        <w:jc w:val="center"/>
        <w:rPr>
          <w:rFonts w:eastAsia="SimSun"/>
          <w:b/>
          <w:color w:val="262626"/>
          <w:sz w:val="28"/>
          <w:szCs w:val="28"/>
          <w:lang w:val="ru-RU" w:eastAsia="zh-CN"/>
        </w:rPr>
      </w:pPr>
      <w:bookmarkStart w:id="0" w:name="_GoBack"/>
      <w:r w:rsidRPr="001E1BD2">
        <w:rPr>
          <w:rFonts w:eastAsia="SimSun"/>
          <w:b/>
          <w:color w:val="262626"/>
          <w:sz w:val="28"/>
          <w:szCs w:val="28"/>
          <w:lang w:val="ru-RU" w:eastAsia="zh-CN"/>
        </w:rPr>
        <w:t>Рабочая программа</w:t>
      </w:r>
    </w:p>
    <w:p w:rsidR="001E1BD2" w:rsidRPr="001E1BD2" w:rsidRDefault="001E1BD2" w:rsidP="001E1BD2">
      <w:pPr>
        <w:spacing w:before="0" w:after="0" w:line="240" w:lineRule="auto"/>
        <w:jc w:val="center"/>
        <w:rPr>
          <w:rFonts w:eastAsia="SimSun"/>
          <w:b/>
          <w:color w:val="262626"/>
          <w:sz w:val="28"/>
          <w:szCs w:val="28"/>
          <w:lang w:val="ru-RU" w:eastAsia="zh-CN"/>
        </w:rPr>
      </w:pPr>
      <w:r w:rsidRPr="001E1BD2">
        <w:rPr>
          <w:rFonts w:eastAsia="SimSun"/>
          <w:b/>
          <w:color w:val="262626"/>
          <w:sz w:val="28"/>
          <w:szCs w:val="28"/>
          <w:lang w:val="ru-RU" w:eastAsia="zh-CN"/>
        </w:rPr>
        <w:t>муниципального бюджетного общеобразовательного учреждения</w:t>
      </w:r>
    </w:p>
    <w:p w:rsidR="001E1BD2" w:rsidRPr="001E1BD2" w:rsidRDefault="001E1BD2" w:rsidP="001E1BD2">
      <w:pPr>
        <w:spacing w:before="0" w:after="0" w:line="240" w:lineRule="auto"/>
        <w:jc w:val="center"/>
        <w:rPr>
          <w:rFonts w:eastAsia="SimSun"/>
          <w:b/>
          <w:color w:val="262626"/>
          <w:sz w:val="28"/>
          <w:szCs w:val="28"/>
          <w:lang w:val="ru-RU" w:eastAsia="zh-CN"/>
        </w:rPr>
      </w:pPr>
      <w:r w:rsidRPr="001E1BD2">
        <w:rPr>
          <w:rFonts w:eastAsia="SimSun"/>
          <w:b/>
          <w:color w:val="262626"/>
          <w:sz w:val="28"/>
          <w:szCs w:val="28"/>
          <w:lang w:val="ru-RU" w:eastAsia="zh-CN"/>
        </w:rPr>
        <w:t xml:space="preserve">«Окская средняя школа» </w:t>
      </w:r>
    </w:p>
    <w:p w:rsidR="001E1BD2" w:rsidRPr="001E1BD2" w:rsidRDefault="001E1BD2" w:rsidP="001E1BD2">
      <w:pPr>
        <w:spacing w:before="0" w:after="0" w:line="240" w:lineRule="auto"/>
        <w:jc w:val="center"/>
        <w:rPr>
          <w:rFonts w:eastAsia="SimSun"/>
          <w:b/>
          <w:color w:val="262626"/>
          <w:sz w:val="28"/>
          <w:szCs w:val="28"/>
          <w:lang w:val="ru-RU" w:eastAsia="zh-CN"/>
        </w:rPr>
      </w:pPr>
      <w:r w:rsidRPr="001E1BD2">
        <w:rPr>
          <w:rFonts w:eastAsia="SimSun"/>
          <w:b/>
          <w:color w:val="262626"/>
          <w:sz w:val="28"/>
          <w:szCs w:val="28"/>
          <w:lang w:val="ru-RU" w:eastAsia="zh-CN"/>
        </w:rPr>
        <w:t xml:space="preserve">муниципального образования - Рязанский </w:t>
      </w:r>
    </w:p>
    <w:p w:rsidR="001E1BD2" w:rsidRPr="001E1BD2" w:rsidRDefault="001E1BD2" w:rsidP="001E1BD2">
      <w:pPr>
        <w:spacing w:before="0" w:after="0" w:line="240" w:lineRule="auto"/>
        <w:jc w:val="center"/>
        <w:rPr>
          <w:rFonts w:eastAsia="SimSun"/>
          <w:b/>
          <w:color w:val="262626"/>
          <w:sz w:val="28"/>
          <w:szCs w:val="28"/>
          <w:lang w:val="ru-RU" w:eastAsia="zh-CN"/>
        </w:rPr>
      </w:pPr>
      <w:r w:rsidRPr="001E1BD2">
        <w:rPr>
          <w:rFonts w:eastAsia="SimSun"/>
          <w:b/>
          <w:color w:val="262626"/>
          <w:sz w:val="28"/>
          <w:szCs w:val="28"/>
          <w:lang w:val="ru-RU" w:eastAsia="zh-CN"/>
        </w:rPr>
        <w:t>муниципальный район Рязанской области</w:t>
      </w:r>
    </w:p>
    <w:p w:rsidR="001E1BD2" w:rsidRPr="001E1BD2" w:rsidRDefault="001E1BD2" w:rsidP="001E1BD2">
      <w:pPr>
        <w:spacing w:before="0" w:after="0" w:line="240" w:lineRule="auto"/>
        <w:jc w:val="center"/>
        <w:rPr>
          <w:rFonts w:eastAsia="SimSun"/>
          <w:b/>
          <w:color w:val="262626"/>
          <w:sz w:val="28"/>
          <w:szCs w:val="28"/>
          <w:lang w:val="ru-RU" w:eastAsia="zh-CN"/>
        </w:rPr>
      </w:pPr>
      <w:r>
        <w:rPr>
          <w:rFonts w:eastAsia="SimSun"/>
          <w:b/>
          <w:color w:val="262626"/>
          <w:sz w:val="28"/>
          <w:szCs w:val="28"/>
          <w:lang w:val="ru-RU" w:eastAsia="zh-CN"/>
        </w:rPr>
        <w:t>по астрономии, 10</w:t>
      </w:r>
      <w:r w:rsidRPr="001E1BD2">
        <w:rPr>
          <w:rFonts w:eastAsia="SimSun"/>
          <w:b/>
          <w:color w:val="262626"/>
          <w:sz w:val="28"/>
          <w:szCs w:val="28"/>
          <w:lang w:val="ru-RU" w:eastAsia="zh-CN"/>
        </w:rPr>
        <w:t xml:space="preserve"> класс</w:t>
      </w:r>
    </w:p>
    <w:bookmarkEnd w:id="0"/>
    <w:p w:rsidR="001E1BD2" w:rsidRDefault="001E1BD2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>. — М.</w:t>
      </w:r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Б. А. Воронцова-Вельяминова, Е. К. </w:t>
      </w:r>
      <w:proofErr w:type="spellStart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Страута</w:t>
      </w:r>
      <w:proofErr w:type="spellEnd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175EB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34 часа</w:t>
      </w:r>
      <w:r w:rsidR="00893D63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="00893D63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893D63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ной 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внеучебной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Метапредметные</w:t>
      </w:r>
      <w:proofErr w:type="spellEnd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 практике пользоваться </w:t>
      </w:r>
      <w:proofErr w:type="gramStart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основными</w:t>
      </w:r>
      <w:proofErr w:type="gramEnd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деятельностный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мыми,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референтными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краудфандинговые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межпредметные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</w:t>
      </w:r>
      <w:proofErr w:type="spellStart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чебных</w:t>
      </w:r>
      <w:proofErr w:type="spellEnd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</w:t>
      </w:r>
      <w:r w:rsidR="002D0B11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масштабы Вселенной. Особенности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астрономических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сы. Видимое движение звезд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рическая система мира. Становление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гелиоцентрической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неты-карлики,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</w:t>
      </w:r>
      <w:proofErr w:type="spell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метеоры, болиды, метеориты);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сущность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астероидно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-кометной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опасности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,в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озможности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lastRenderedPageBreak/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.«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та действия </w:t>
      </w:r>
      <w:proofErr w:type="spell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="002D0B11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(1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</w:t>
      </w:r>
      <w:proofErr w:type="gram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</w:t>
      </w:r>
      <w:proofErr w:type="gram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метных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погрешностей измерения. Кроме того,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метапредметные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</w:t>
      </w:r>
      <w:proofErr w:type="spellStart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Личностные результаты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1E1BD2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для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описании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Луны.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1 см к 30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млн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указании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</w:t>
            </w:r>
            <w:proofErr w:type="spellStart"/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Возмуще</w:t>
            </w:r>
            <w:proofErr w:type="spell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1E1BD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Койпера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Оорта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Астероидно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-кометная опасность.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Воз-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можности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етеоритов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цикла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</w:t>
            </w:r>
            <w:proofErr w:type="spellStart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На основе знаний по физике описание пульсации цефеид как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авто-колебательного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и полученных результатах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1E1BD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тик, квазаров и других далеких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объ-ектов</w:t>
            </w:r>
            <w:proofErr w:type="spellEnd"/>
            <w:proofErr w:type="gramEnd"/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вод А. А. Фридмана 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объяснения «красного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мещения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1E1BD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нной. «Темная энергия» и </w:t>
            </w:r>
            <w:proofErr w:type="spellStart"/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BE7185" w:rsidRPr="001E1BD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2D0B1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="002D0B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F2764" w:rsidRDefault="002F2764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F2764" w:rsidRDefault="002F2764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CC6FB5" w:rsidRPr="009036BE" w:rsidRDefault="002F2764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 класс (34</w:t>
      </w:r>
      <w:r w:rsidR="00CC6FB5"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CC6FB5" w:rsidRPr="009036BE">
        <w:rPr>
          <w:rFonts w:ascii="Times New Roman" w:hAnsi="Times New Roman" w:cs="Times New Roman"/>
          <w:b/>
          <w:sz w:val="24"/>
          <w:szCs w:val="24"/>
          <w:lang w:val="ru-RU"/>
        </w:rPr>
        <w:t>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57"/>
        <w:gridCol w:w="3128"/>
        <w:gridCol w:w="4201"/>
        <w:gridCol w:w="2049"/>
        <w:gridCol w:w="2213"/>
        <w:gridCol w:w="813"/>
        <w:gridCol w:w="33"/>
        <w:gridCol w:w="720"/>
        <w:gridCol w:w="19"/>
        <w:gridCol w:w="501"/>
        <w:gridCol w:w="19"/>
      </w:tblGrid>
      <w:tr w:rsidR="00457C3F" w:rsidRPr="00AC535A" w:rsidTr="002E37F7">
        <w:trPr>
          <w:trHeight w:val="567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457C3F" w:rsidRPr="00AC535A" w:rsidRDefault="00457C3F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3F" w:rsidRPr="00AC535A" w:rsidRDefault="00457C3F" w:rsidP="00457C3F">
            <w:pPr>
              <w:spacing w:before="0" w:after="0" w:line="240" w:lineRule="auto"/>
              <w:ind w:firstLine="45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Элементы содержания</w:t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F2764">
            <w:pPr>
              <w:spacing w:before="0"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C3F" w:rsidRPr="00AC535A" w:rsidRDefault="00457C3F" w:rsidP="002F2764">
            <w:pPr>
              <w:spacing w:before="0"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457C3F" w:rsidRPr="00AC535A" w:rsidRDefault="00457C3F" w:rsidP="002F2764">
            <w:pPr>
              <w:spacing w:before="0"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C3F" w:rsidRPr="00AC535A" w:rsidRDefault="00457C3F" w:rsidP="00457C3F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 xml:space="preserve">Д/з </w:t>
            </w:r>
          </w:p>
        </w:tc>
      </w:tr>
      <w:tr w:rsidR="00457C3F" w:rsidRPr="00AC535A" w:rsidTr="002E37F7">
        <w:trPr>
          <w:trHeight w:val="615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3F" w:rsidRPr="00AC535A" w:rsidRDefault="00457C3F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457C3F" w:rsidRPr="001E1BD2" w:rsidTr="00DB1BCE">
        <w:trPr>
          <w:trHeight w:val="38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C3F" w:rsidRPr="00AC535A" w:rsidRDefault="00457C3F" w:rsidP="00457C3F">
            <w:pPr>
              <w:spacing w:before="0" w:after="0"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</w:t>
            </w:r>
            <w:r w:rsidR="00DB1BC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ие и связь с другими науками  (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формулировать выводы и заключения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DB1BCE" w:rsidRPr="00AC535A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57C3F" w:rsidRPr="00AC535A" w:rsidTr="00DB1BCE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7C3F" w:rsidRPr="00AC535A" w:rsidRDefault="00457C3F" w:rsidP="00457C3F">
            <w:pPr>
              <w:spacing w:before="0" w:after="0"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2E37F7" w:rsidRPr="00AC535A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E85452" w:rsidRDefault="00DB1BCE" w:rsidP="00175EB3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определения терминов и понятий: созвездие;</w:t>
            </w:r>
          </w:p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>ориентация</w:t>
            </w:r>
            <w:proofErr w:type="spellEnd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>местности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175EB3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  <w:p w:rsidR="00DB1BCE" w:rsidRPr="00AC535A" w:rsidRDefault="00DB1BCE" w:rsidP="00175EB3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DB1BCE" w:rsidRPr="002E37F7" w:rsidRDefault="00DB1BCE" w:rsidP="00457C3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горизонтальную и экваториальную системы координат;</w:t>
            </w:r>
          </w:p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иметь представление о подвижной карте звездного неба;</w:t>
            </w:r>
          </w:p>
          <w:p w:rsidR="00DB1BCE" w:rsidRPr="002E37F7" w:rsidRDefault="00DB1BCE" w:rsidP="00457C3F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Видимое годичное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движение Солнца. Эклиптика.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 xml:space="preserve">Эклиптика и зодиакальные созвездия. Наклон эклиптики к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lastRenderedPageBreak/>
              <w:t xml:space="preserve">формирование познавательной и информационной культуры, в том числе навыков самостоятельной </w:t>
            </w: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lastRenderedPageBreak/>
              <w:t>работы с книгами и техническими средствами информационных технологий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анализировать наблюдаемые явления </w:t>
            </w: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и объяснять причины их возникновения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воспроизводить определения терминов и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понятий: высота и кульминация Солнца, эклиптика;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Земли и вокруг своей оси — сидерический (звездный) месяц. Синодический месяц — период полной смены фаз Луны. 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календарь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</w:t>
            </w:r>
          </w:p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B1BCE" w:rsidRPr="00AC535A" w:rsidTr="00DB1BCE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CE" w:rsidRPr="00AC535A" w:rsidRDefault="00DB1BCE" w:rsidP="00DB1BCE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периодов обращения планет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формирование познавательной и информационной культуры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практике пользоваться основными логическими приемами, методами наблюдения, моделирования, мысленного </w:t>
            </w: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эксперимента, прогнозирования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План Солнечной системы в масштабе 1 см к 30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млн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целенаправленной познавательной деятельности в ходе практической работы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Подтверждение справедливости закона тяготения для Луны и планет.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Возмуще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классифицировать объекты исследования, структурировать изучаемый материал, аргументировать свою позицию, </w:t>
            </w: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lastRenderedPageBreak/>
              <w:t>формулировать выводы и заключения;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применять приобретенные знания и умения при изучении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астрономии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для решения практических задач, встречающихся как в учебной практике, так и в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повседневной человеческой жизни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B1BCE" w:rsidRPr="001E1BD2" w:rsidTr="00DB1BCE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CE" w:rsidRPr="00AC535A" w:rsidRDefault="00DB1BCE" w:rsidP="00DB1BCE">
            <w:pPr>
              <w:spacing w:before="0" w:after="0"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понятия: Солнечная система, планета;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различать понятия: планета, ее спутники;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определять понятия: планеты земной группы;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проводить сравнение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внеучебной</w:t>
            </w:r>
            <w:proofErr w:type="spellEnd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спорных</w:t>
            </w:r>
            <w:proofErr w:type="gramEnd"/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проблем науки.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астрономии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Койпера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Оорта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Астероидно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-кометная опасность.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Воз-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можности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метеороиды</w:t>
            </w:r>
            <w:proofErr w:type="spellEnd"/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метеоры, болиды, метеориты;</w:t>
            </w:r>
            <w:proofErr w:type="gramEnd"/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етеоритов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:</w:t>
            </w:r>
          </w:p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железные, каменные,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железокаменные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на практике пользоваться </w:t>
            </w:r>
            <w:proofErr w:type="gramStart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основными</w:t>
            </w:r>
            <w:proofErr w:type="gramEnd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 логическими</w:t>
            </w:r>
          </w:p>
          <w:p w:rsidR="00DB1BCE" w:rsidRPr="002E37F7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приемами, методами наблюдения, моделирования, мысленного </w:t>
            </w: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lastRenderedPageBreak/>
              <w:t>эксперимента.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определять и различать понятия: метеоры, болиды, метеориты;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описывать явления метеора и болида, объяснять процессы, которые происходят при движении тел,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влетающих в атмосферу планеты с космической скоростью;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последствия падения на Землю крупных метеоритов;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объяснять сущность </w:t>
            </w: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астероидно</w:t>
            </w:r>
            <w:proofErr w:type="spellEnd"/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-кометной опасности, возможности и способы ее предотвращения.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B1BCE" w:rsidRPr="00AC535A" w:rsidTr="00DB1BCE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CE" w:rsidRPr="00AC535A" w:rsidRDefault="00DB1BCE" w:rsidP="00DB1BCE">
            <w:pPr>
              <w:spacing w:before="0" w:after="0"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различать понятия: звезда, модель звезды, светимость;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механизм возникновения на Солнце грануляции и пятен;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и различать понятия: светимость, парсек, световой год;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вычислять расстояние до звезд по годичному параллаксу;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AC535A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F502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состав и возраст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формирование познавательной и информационной культуры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классифицировать объекты исследования, структурировать изучаемый материал, аргументировать свою позицию, формулировать выводы и </w:t>
            </w: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lastRenderedPageBreak/>
              <w:t>заключения;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сравнивать модели различных типов звезд с моделью </w:t>
            </w: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>Солнца</w:t>
            </w:r>
            <w:proofErr w:type="spellEnd"/>
            <w:r w:rsidRPr="002E37F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объяснять причины изменения светимости переменных звезд;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механизм вспышек Новых и Сверхновых;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оценивать время существования звезд в зависимости от их массы;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описывать этапы формирования и эволюции звезды;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AC535A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внеучебной</w:t>
            </w:r>
            <w:proofErr w:type="spellEnd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спорных</w:t>
            </w:r>
            <w:proofErr w:type="gramEnd"/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проблем науки.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gridAfter w:val="1"/>
          <w:wAfter w:w="5" w:type="pct"/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AC535A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CE" w:rsidRPr="002E37F7" w:rsidRDefault="00DB1BCE" w:rsidP="00DB1BC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убежденности в возможности познания</w:t>
            </w:r>
          </w:p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DB1BCE" w:rsidRPr="002E37F7" w:rsidRDefault="00DB1BCE" w:rsidP="00DB1BC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CE" w:rsidRPr="00AC535A" w:rsidRDefault="00DB1BCE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B1BCE" w:rsidRPr="001E1BD2" w:rsidTr="00DB1BCE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CE" w:rsidRPr="00AC535A" w:rsidRDefault="00DB1BCE" w:rsidP="00DB1BCE">
            <w:pPr>
              <w:spacing w:before="0" w:after="0"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DB1BC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E37F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E37F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E37F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E37F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внеучебной</w:t>
            </w:r>
            <w:proofErr w:type="spellEnd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деятельности, проявлять уважительное отношение к мнению оппонента в ходе обсуждения спорных проблем науки.</w:t>
            </w:r>
          </w:p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сравнивать выводы А. Эйнштейна и А. А. Фридмана относительно модели Вселенной;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формулировать закон Хаббла;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E37F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антитяготение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формирование убежденности в возможности познания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аргументировать</w:t>
            </w:r>
            <w:proofErr w:type="spellEnd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свою</w:t>
            </w:r>
            <w:proofErr w:type="spellEnd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позицию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классифицировать основные периоды эволюции Вселенной с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момента начала ее расширения - Большого взрыва;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антитяготения</w:t>
            </w:r>
            <w:proofErr w:type="spellEnd"/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:rsidR="002E37F7" w:rsidRPr="002E37F7" w:rsidRDefault="002E37F7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7F7" w:rsidRPr="00AC535A" w:rsidRDefault="002E37F7" w:rsidP="002E37F7">
            <w:pPr>
              <w:spacing w:before="0" w:after="0" w:line="240" w:lineRule="auto"/>
              <w:ind w:firstLine="426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Жизнь и разум во вселенной 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часов)</w:t>
            </w:r>
          </w:p>
        </w:tc>
      </w:tr>
      <w:tr w:rsidR="002E37F7" w:rsidRPr="001E1BD2" w:rsidTr="002E37F7">
        <w:trPr>
          <w:trHeight w:val="4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E37F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F2764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интернет-ресурсы</w:t>
            </w:r>
            <w:proofErr w:type="spellEnd"/>
            <w:r w:rsidRPr="002E37F7">
              <w:rPr>
                <w:rFonts w:ascii="Times New Roman" w:eastAsiaTheme="minorHAnsi" w:hAnsi="Times New Roman" w:cs="Times New Roman"/>
                <w:sz w:val="18"/>
                <w:szCs w:val="18"/>
                <w:lang w:val="ru-RU" w:bidi="ar-SA"/>
              </w:rPr>
              <w:t>) и критически ее оценивать.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2E37F7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астрономии</w:t>
            </w:r>
            <w:r w:rsidRPr="002E37F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7" w:rsidRPr="00AC535A" w:rsidRDefault="002E37F7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4727" w:rsidRPr="00046508" w:rsidRDefault="00F24727" w:rsidP="002D0B11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8"/>
    <w:rsid w:val="000328AA"/>
    <w:rsid w:val="00037DEA"/>
    <w:rsid w:val="00046508"/>
    <w:rsid w:val="00046AC0"/>
    <w:rsid w:val="000804A7"/>
    <w:rsid w:val="0008139B"/>
    <w:rsid w:val="00175EB3"/>
    <w:rsid w:val="001A453F"/>
    <w:rsid w:val="001E1BD2"/>
    <w:rsid w:val="001F760A"/>
    <w:rsid w:val="00210B6D"/>
    <w:rsid w:val="00242927"/>
    <w:rsid w:val="00257E2C"/>
    <w:rsid w:val="002D0B11"/>
    <w:rsid w:val="002E37F7"/>
    <w:rsid w:val="002F2764"/>
    <w:rsid w:val="003161EF"/>
    <w:rsid w:val="00377344"/>
    <w:rsid w:val="00383E41"/>
    <w:rsid w:val="003A6F9F"/>
    <w:rsid w:val="003B3055"/>
    <w:rsid w:val="003D63E1"/>
    <w:rsid w:val="00457C3F"/>
    <w:rsid w:val="004B55BF"/>
    <w:rsid w:val="004B64CF"/>
    <w:rsid w:val="0052340A"/>
    <w:rsid w:val="0058466C"/>
    <w:rsid w:val="005B7588"/>
    <w:rsid w:val="005B77BE"/>
    <w:rsid w:val="005D5D16"/>
    <w:rsid w:val="0060728B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AE0598"/>
    <w:rsid w:val="00B819FB"/>
    <w:rsid w:val="00B85954"/>
    <w:rsid w:val="00BB73DC"/>
    <w:rsid w:val="00BD2E98"/>
    <w:rsid w:val="00BE7185"/>
    <w:rsid w:val="00C57B89"/>
    <w:rsid w:val="00CB7760"/>
    <w:rsid w:val="00CC6FB5"/>
    <w:rsid w:val="00D15DAF"/>
    <w:rsid w:val="00D173B6"/>
    <w:rsid w:val="00D21B4C"/>
    <w:rsid w:val="00D7217A"/>
    <w:rsid w:val="00DB1BCE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33">
    <w:name w:val="Заголовок №3 (3)"/>
    <w:basedOn w:val="a"/>
    <w:rsid w:val="002D0B11"/>
    <w:pPr>
      <w:shd w:val="clear" w:color="auto" w:fill="FFFFFF"/>
      <w:suppressAutoHyphens/>
      <w:spacing w:before="0" w:after="0" w:line="346" w:lineRule="exact"/>
    </w:pPr>
    <w:rPr>
      <w:rFonts w:ascii="Times New Roman" w:eastAsia="Times New Roman" w:hAnsi="Times New Roman" w:cs="Times New Roman"/>
      <w:sz w:val="31"/>
      <w:szCs w:val="3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33">
    <w:name w:val="Заголовок №3 (3)"/>
    <w:basedOn w:val="a"/>
    <w:rsid w:val="002D0B11"/>
    <w:pPr>
      <w:shd w:val="clear" w:color="auto" w:fill="FFFFFF"/>
      <w:suppressAutoHyphens/>
      <w:spacing w:before="0" w:after="0" w:line="346" w:lineRule="exact"/>
    </w:pPr>
    <w:rPr>
      <w:rFonts w:ascii="Times New Roman" w:eastAsia="Times New Roman" w:hAnsi="Times New Roman" w:cs="Times New Roman"/>
      <w:sz w:val="31"/>
      <w:szCs w:val="3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8812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2021-11-30T06:54:00Z</cp:lastPrinted>
  <dcterms:created xsi:type="dcterms:W3CDTF">2019-06-07T06:25:00Z</dcterms:created>
  <dcterms:modified xsi:type="dcterms:W3CDTF">2021-11-30T07:24:00Z</dcterms:modified>
</cp:coreProperties>
</file>